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Xe2a08905351bd978bfbf8adf4aea30354e74328"/>
    <w:p>
      <w:pPr>
        <w:pStyle w:val="Heading1"/>
      </w:pPr>
      <w:r>
        <w:t xml:space="preserve">Fiche de séance — Mesurer l’intensité et la tension dans un circuit en série</w:t>
      </w:r>
    </w:p>
    <w:bookmarkStart w:id="27" w:name="informations-générales"/>
    <w:p>
      <w:pPr>
        <w:pStyle w:val="Heading2"/>
      </w:pPr>
      <w:r>
        <w:t xml:space="preserve">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Rubrique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Physique-Chimie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Niveau / cycle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4e (cycle 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Thème du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L’énergie, ses transferts et ses conversions — « Réaliser des circuits électriques simples et exploiter les lois de l’électricité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Séance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Mesurer l’intensité et la tension dans un circuit en série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Créneau de 55 min (≈ 45 min effectives, accueil et rangement déduits)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Modalité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Travail en îlots / binômes, salle équipée de matériel d’électricité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Prérequis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Symboles normalisés des dipôles, savoir réaliser un circuit en série simple (5e), notion de courant et de tension abordée qualitativement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Matériel par poste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Générateur 6 V (ou pile/alimentation basse tension), 2 lampes 6 V identiques, interrupteur, fils de connexion, 1 ampèremètre, 1 voltmètre (ou 2 multimètres), plus 1 multimètre de secours</w:t>
            </w:r>
          </w:p>
        </w:tc>
      </w:tr>
    </w:tbl>
    <w:p>
      <w:pPr>
        <w:pStyle w:val="BlockText"/>
      </w:pPr>
      <w:r>
        <w:rPr>
          <w:bCs/>
          <w:b/>
        </w:rPr>
        <w:t xml:space="preserve">Note sur les outils et sources.</w:t>
      </w:r>
      <w:r>
        <w:t xml:space="preserve"> </w:t>
      </w:r>
      <w:r>
        <w:t xml:space="preserve">Cette fiche s’appuie sur le programme officiel de cycle 4 (BOEN n° 31 du 30 juillet 2020) et sur le document Éduscol « Repères pour l’enseignement de la physique-chimie au cycle 4 ». Pour préparer schémas et supports visuels, utiliser des</w:t>
      </w:r>
      <w:r>
        <w:t xml:space="preserve"> </w:t>
      </w:r>
      <w:r>
        <w:rPr>
          <w:bCs/>
          <w:b/>
        </w:rPr>
        <w:t xml:space="preserve">liens de recherche</w:t>
      </w:r>
      <w:r>
        <w:t xml:space="preserve"> </w:t>
      </w:r>
      <w:r>
        <w:t xml:space="preserve">(et non des URL inventées) :</w:t>
      </w:r>
      <w:r>
        <w:t xml:space="preserve"> </w:t>
      </w:r>
      <w:r>
        <w:t xml:space="preserve">- Schéma normalisé d’un circuit en série avec ampèremètre et voltmètre :</w:t>
      </w:r>
      <w:r>
        <w:t xml:space="preserve"> </w:t>
      </w:r>
      <w:hyperlink r:id="rId20">
        <w:r>
          <w:rPr>
            <w:rStyle w:val="Hyperlink"/>
          </w:rPr>
          <w:t xml:space="preserve">recherche Google Images</w:t>
        </w:r>
      </w:hyperlink>
      <w:r>
        <w:t xml:space="preserve"> </w:t>
      </w:r>
      <w:r>
        <w:t xml:space="preserve">- Branchement d’un ampèremètre en série / d’un voltmètre en dérivation :</w:t>
      </w:r>
      <w:r>
        <w:t xml:space="preserve"> </w:t>
      </w:r>
      <w:hyperlink r:id="rId21">
        <w:r>
          <w:rPr>
            <w:rStyle w:val="Hyperlink"/>
          </w:rPr>
          <w:t xml:space="preserve">recherche Google Images</w:t>
        </w:r>
      </w:hyperlink>
      <w:r>
        <w:t xml:space="preserve"> </w:t>
      </w:r>
      <w:r>
        <w:t xml:space="preserve">- Simulateur de circuit Falstad :</w:t>
      </w:r>
      <w:r>
        <w:t xml:space="preserve"> </w:t>
      </w:r>
      <w:hyperlink r:id="rId22">
        <w:r>
          <w:rPr>
            <w:rStyle w:val="Hyperlink"/>
          </w:rPr>
          <w:t xml:space="preserve">https://www.falstad.com/circuit/</w:t>
        </w:r>
      </w:hyperlink>
      <w:r>
        <w:t xml:space="preserve"> </w:t>
      </w:r>
      <w:r>
        <w:t xml:space="preserve">- Simulateur PhET :</w:t>
      </w:r>
      <w:r>
        <w:t xml:space="preserve"> </w:t>
      </w:r>
      <w:hyperlink r:id="rId23">
        <w:r>
          <w:rPr>
            <w:rStyle w:val="Hyperlink"/>
          </w:rPr>
          <w:t xml:space="preserve">recherche « PhET circuit construction kit »</w:t>
        </w:r>
      </w:hyperlink>
    </w:p>
    <w:p>
      <w:pPr>
        <w:pStyle w:val="BlockText"/>
      </w:pPr>
      <w:r>
        <w:rPr>
          <w:bCs/>
          <w:b/>
        </w:rPr>
        <w:t xml:space="preserve">Note sur les sources (documents réellement consultés).</w:t>
      </w:r>
      <w:r>
        <w:t xml:space="preserve"> </w:t>
      </w:r>
      <w:r>
        <w:t xml:space="preserve">Cette fiche s’appuie sur trois documents officiels fournis. (1) Le</w:t>
      </w:r>
      <w:r>
        <w:t xml:space="preserve"> </w:t>
      </w:r>
      <w:r>
        <w:rPr>
          <w:bCs/>
          <w:b/>
        </w:rPr>
        <w:t xml:space="preserve">programme de cycle 4 de physique-chimie</w:t>
      </w:r>
      <w:r>
        <w:t xml:space="preserve"> </w:t>
      </w:r>
      <w:r>
        <w:t xml:space="preserve">(</w:t>
      </w:r>
      <w:hyperlink r:id="rId24">
        <w:r>
          <w:rPr>
            <w:rStyle w:val="Hyperlink"/>
          </w:rPr>
          <w:t xml:space="preserve">cycle4-physique-chimie.pdf</w:t>
        </w:r>
      </w:hyperlink>
      <w:r>
        <w:t xml:space="preserve">, d’après le</w:t>
      </w:r>
      <w:r>
        <w:t xml:space="preserve"> </w:t>
      </w:r>
      <w:r>
        <w:rPr>
          <w:bCs/>
          <w:b/>
        </w:rPr>
        <w:t xml:space="preserve">BOEN n° 31 du 30 juillet 2020</w:t>
      </w:r>
      <w:r>
        <w:t xml:space="preserve">), thème « L’énergie, ses transferts et ses conversions », attendu «</w:t>
      </w:r>
      <w:r>
        <w:t xml:space="preserve"> </w:t>
      </w:r>
      <w:r>
        <w:rPr>
          <w:bCs/>
          <w:b/>
        </w:rPr>
        <w:t xml:space="preserve">Réaliser des circuits électriques simples et exploiter les lois de l’électricité</w:t>
      </w:r>
      <w:r>
        <w:t xml:space="preserve"> </w:t>
      </w:r>
      <w:r>
        <w:t xml:space="preserve">». Les attendus cités exactement plus bas figurent aux</w:t>
      </w:r>
      <w:r>
        <w:t xml:space="preserve"> </w:t>
      </w:r>
      <w:r>
        <w:rPr>
          <w:bCs/>
          <w:b/>
        </w:rPr>
        <w:t xml:space="preserve">pages 7–8 du PDF</w:t>
      </w:r>
      <w:r>
        <w:t xml:space="preserve"> </w:t>
      </w:r>
      <w:r>
        <w:t xml:space="preserve">(pagination Éduscol</w:t>
      </w:r>
      <w:r>
        <w:t xml:space="preserve"> </w:t>
      </w:r>
      <w:r>
        <w:rPr>
          <w:bCs/>
          <w:b/>
        </w:rPr>
        <w:t xml:space="preserve">p. 102–103</w:t>
      </w:r>
      <w:r>
        <w:t xml:space="preserve">) : l’élaboration d’un protocole expérimental, l’unicité de l’intensité « en tout point d’un circuit qui ne compte que des dipôles en série », la loi d’additivité des tensions à une seule maille et la mise en relation des lois de l’électricité avec les règles de sécurité — c’est-à-dire exactement le contenu de cette séance. (2) L’</w:t>
      </w:r>
      <w:r>
        <w:rPr>
          <w:bCs/>
          <w:b/>
        </w:rPr>
        <w:t xml:space="preserve">aide à la construction d’une progression en physique-chimie au cycle 4</w:t>
      </w:r>
      <w:r>
        <w:t xml:space="preserve"> </w:t>
      </w:r>
      <w:r>
        <w:t xml:space="preserve">(</w:t>
      </w:r>
      <w:hyperlink r:id="rId25">
        <w:r>
          <w:rPr>
            <w:rStyle w:val="Hyperlink"/>
          </w:rPr>
          <w:t xml:space="preserve">progression-pc-cycle4.pdf</w:t>
        </w:r>
      </w:hyperlink>
      <w:r>
        <w:t xml:space="preserve">, Éduscol, juin 2016) : document</w:t>
      </w:r>
      <w:r>
        <w:t xml:space="preserve"> </w:t>
      </w:r>
      <w:r>
        <w:rPr>
          <w:bCs/>
          <w:b/>
        </w:rPr>
        <w:t xml:space="preserve">pleinement sur le thème</w:t>
      </w:r>
      <w:r>
        <w:t xml:space="preserve"> </w:t>
      </w:r>
      <w:r>
        <w:t xml:space="preserve">et réellement exploité. Sa</w:t>
      </w:r>
      <w:r>
        <w:t xml:space="preserve"> </w:t>
      </w:r>
      <w:r>
        <w:rPr>
          <w:bCs/>
          <w:b/>
        </w:rPr>
        <w:t xml:space="preserve">page 19</w:t>
      </w:r>
      <w:r>
        <w:t xml:space="preserve"> </w:t>
      </w:r>
      <w:r>
        <w:t xml:space="preserve">(colonne « Niveau 4ᵉ » de l’attendu « Réaliser des circuits électriques simples et exploiter les lois de l’électricité ») situe en 4ᵉ la première utilisation de l’</w:t>
      </w:r>
      <w:r>
        <w:rPr>
          <w:bCs/>
          <w:b/>
        </w:rPr>
        <w:t xml:space="preserve">ampèremètre</w:t>
      </w:r>
      <w:r>
        <w:t xml:space="preserve"> </w:t>
      </w:r>
      <w:r>
        <w:t xml:space="preserve">et du</w:t>
      </w:r>
      <w:r>
        <w:t xml:space="preserve"> </w:t>
      </w:r>
      <w:r>
        <w:rPr>
          <w:bCs/>
          <w:b/>
        </w:rPr>
        <w:t xml:space="preserve">voltmètre</w:t>
      </w:r>
      <w:r>
        <w:t xml:space="preserve"> </w:t>
      </w:r>
      <w:r>
        <w:t xml:space="preserve">et propose de s’en servir « pour travailler autour de la conception dite de l’usure du courant » — conception placée au cœur de la situation déclencheuse et du tableau d’erreurs de cette fiche. Cette même page recommande, contre les représentations erronées, d’«</w:t>
      </w:r>
      <w:r>
        <w:t xml:space="preserve"> </w:t>
      </w:r>
      <w:r>
        <w:rPr>
          <w:bCs/>
          <w:b/>
        </w:rPr>
        <w:t xml:space="preserve">aborder tension et intensité dans le même contexte</w:t>
      </w:r>
      <w:r>
        <w:t xml:space="preserve"> </w:t>
      </w:r>
      <w:r>
        <w:t xml:space="preserve">» (approche globale du circuit), principe directement suivi ici en traitant</w:t>
      </w:r>
      <w:r>
        <w:t xml:space="preserve"> </w:t>
      </w:r>
      <w:r>
        <w:rPr>
          <w:iCs/>
          <w:i/>
        </w:rPr>
        <w:t xml:space="preserve">I</w:t>
      </w:r>
      <w:r>
        <w:t xml:space="preserve"> </w:t>
      </w:r>
      <w:r>
        <w:t xml:space="preserve">puis</w:t>
      </w:r>
      <w:r>
        <w:t xml:space="preserve"> </w:t>
      </w:r>
      <w:r>
        <w:rPr>
          <w:iCs/>
          <w:i/>
        </w:rPr>
        <w:t xml:space="preserve">U</w:t>
      </w:r>
      <w:r>
        <w:t xml:space="preserve"> </w:t>
      </w:r>
      <w:r>
        <w:t xml:space="preserve">dans la même séance. La</w:t>
      </w:r>
      <w:r>
        <w:t xml:space="preserve"> </w:t>
      </w:r>
      <w:r>
        <w:rPr>
          <w:bCs/>
          <w:b/>
        </w:rPr>
        <w:t xml:space="preserve">page 17</w:t>
      </w:r>
      <w:r>
        <w:t xml:space="preserve"> </w:t>
      </w:r>
      <w:r>
        <w:t xml:space="preserve">(repères de progressivité) confirme que les lois de l’électricité relèvent des classes de 4ᵉ et 3ᵉ. (3) Les</w:t>
      </w:r>
      <w:r>
        <w:t xml:space="preserve"> </w:t>
      </w:r>
      <w:r>
        <w:rPr>
          <w:bCs/>
          <w:b/>
        </w:rPr>
        <w:t xml:space="preserve">repères pour l’enseignement de la physique-chimie au cycle 4</w:t>
      </w:r>
      <w:r>
        <w:t xml:space="preserve"> </w:t>
      </w:r>
      <w:r>
        <w:t xml:space="preserve">(</w:t>
      </w:r>
      <w:hyperlink r:id="rId26">
        <w:r>
          <w:rPr>
            <w:rStyle w:val="Hyperlink"/>
          </w:rPr>
          <w:t xml:space="preserve">reperes-pc-cycle4.pdf</w:t>
        </w:r>
      </w:hyperlink>
      <w:r>
        <w:t xml:space="preserve">, Éduscol, mars 2016) : document</w:t>
      </w:r>
      <w:r>
        <w:t xml:space="preserve"> </w:t>
      </w:r>
      <w:r>
        <w:rPr>
          <w:bCs/>
          <w:b/>
        </w:rPr>
        <w:t xml:space="preserve">générique et HORS THÈME électricité</w:t>
      </w:r>
      <w:r>
        <w:t xml:space="preserve"> </w:t>
      </w:r>
      <w:r>
        <w:t xml:space="preserve">— il ne mentionne ni l’intensité, ni la tension, ni les circuits. Il n’a apporté</w:t>
      </w:r>
      <w:r>
        <w:t xml:space="preserve"> </w:t>
      </w:r>
      <w:r>
        <w:rPr>
          <w:bCs/>
          <w:b/>
        </w:rPr>
        <w:t xml:space="preserve">aucun</w:t>
      </w:r>
      <w:r>
        <w:t xml:space="preserve"> </w:t>
      </w:r>
      <w:r>
        <w:t xml:space="preserve">contenu disciplinaire sur ce sujet et n’a servi que de</w:t>
      </w:r>
      <w:r>
        <w:t xml:space="preserve"> </w:t>
      </w:r>
      <w:r>
        <w:rPr>
          <w:bCs/>
          <w:b/>
        </w:rPr>
        <w:t xml:space="preserve">cadre méthodologique général</w:t>
      </w:r>
      <w:r>
        <w:t xml:space="preserve"> </w:t>
      </w:r>
      <w:r>
        <w:t xml:space="preserve">: caractère « avant tout expérimental » de l’enseignement (à ne pas remplacer par du document), place de la</w:t>
      </w:r>
      <w:r>
        <w:t xml:space="preserve"> </w:t>
      </w:r>
      <w:r>
        <w:rPr>
          <w:bCs/>
          <w:b/>
        </w:rPr>
        <w:t xml:space="preserve">modélisation</w:t>
      </w:r>
      <w:r>
        <w:t xml:space="preserve"> </w:t>
      </w:r>
      <w:r>
        <w:t xml:space="preserve">(observations vs modèle), nécessité d’une</w:t>
      </w:r>
      <w:r>
        <w:t xml:space="preserve"> </w:t>
      </w:r>
      <w:r>
        <w:rPr>
          <w:bCs/>
          <w:b/>
        </w:rPr>
        <w:t xml:space="preserve">différenciation</w:t>
      </w:r>
      <w:r>
        <w:t xml:space="preserve"> </w:t>
      </w:r>
      <w:r>
        <w:t xml:space="preserve">présente dans la plupart des séances et d’une</w:t>
      </w:r>
      <w:r>
        <w:t xml:space="preserve"> </w:t>
      </w:r>
      <w:r>
        <w:rPr>
          <w:bCs/>
          <w:b/>
        </w:rPr>
        <w:t xml:space="preserve">évaluation positive</w:t>
      </w:r>
      <w:r>
        <w:t xml:space="preserve"> </w:t>
      </w:r>
      <w:r>
        <w:t xml:space="preserve">par niveaux d’acquisition — principes qui sous-tendent le déroulement expérimental, les trois niveaux de différenciation et la grille d’auto-évaluation, mais qui ne sont pas spécifiques à ce thème.</w:t>
      </w:r>
    </w:p>
    <w:bookmarkEnd w:id="27"/>
    <w:bookmarkStart w:id="28" w:name="attendus-du-programme-citation-exacte"/>
    <w:p>
      <w:pPr>
        <w:pStyle w:val="Heading2"/>
      </w:pPr>
      <w:r>
        <w:t xml:space="preserve">Attendus du programme (citation exacte)</w:t>
      </w:r>
    </w:p>
    <w:p>
      <w:pPr>
        <w:pStyle w:val="BlockText"/>
      </w:pPr>
      <w:r>
        <w:t xml:space="preserve">«</w:t>
      </w:r>
      <w:r>
        <w:t xml:space="preserve"> </w:t>
      </w:r>
      <w:r>
        <w:rPr>
          <w:bCs/>
          <w:b/>
        </w:rPr>
        <w:t xml:space="preserve">Réaliser des circuits électriques simples et exploiter les lois de l’électricité</w:t>
      </w:r>
      <w:r>
        <w:t xml:space="preserve"> </w:t>
      </w:r>
      <w:r>
        <w:t xml:space="preserve">»</w:t>
      </w:r>
      <w:r>
        <w:t xml:space="preserve"> </w:t>
      </w:r>
      <w:r>
        <w:t xml:space="preserve">«</w:t>
      </w:r>
      <w:r>
        <w:t xml:space="preserve"> </w:t>
      </w:r>
      <w:r>
        <w:rPr>
          <w:bCs/>
          <w:b/>
        </w:rPr>
        <w:t xml:space="preserve">Élaborer et mettre en œuvre un protocole expérimental simple visant à réaliser un circuit électrique répondant à un cahier des charges simple ou à vérifier une loi de l’électricité.</w:t>
      </w:r>
      <w:r>
        <w:t xml:space="preserve"> </w:t>
      </w:r>
      <w:r>
        <w:t xml:space="preserve">»</w:t>
      </w:r>
      <w:r>
        <w:t xml:space="preserve"> </w:t>
      </w:r>
      <w:r>
        <w:t xml:space="preserve">«</w:t>
      </w:r>
      <w:r>
        <w:t xml:space="preserve"> </w:t>
      </w:r>
      <w:r>
        <w:rPr>
          <w:bCs/>
          <w:b/>
        </w:rPr>
        <w:t xml:space="preserve">Exploiter les lois de l’électricité.</w:t>
      </w:r>
      <w:r>
        <w:t xml:space="preserve"> </w:t>
      </w:r>
      <w:r>
        <w:t xml:space="preserve">» — «</w:t>
      </w:r>
      <w:r>
        <w:t xml:space="preserve"> </w:t>
      </w:r>
      <w:r>
        <w:rPr>
          <w:bCs/>
          <w:b/>
        </w:rPr>
        <w:t xml:space="preserve">Dipôles en série, dipôles en dérivation.</w:t>
      </w:r>
      <w:r>
        <w:t xml:space="preserve"> </w:t>
      </w:r>
      <w:r>
        <w:t xml:space="preserve">» — «</w:t>
      </w:r>
      <w:r>
        <w:t xml:space="preserve"> </w:t>
      </w:r>
      <w:r>
        <w:rPr>
          <w:bCs/>
          <w:b/>
        </w:rPr>
        <w:t xml:space="preserve">L’intensité du courant électrique est la même en tout point d’un circuit qui ne compte que des dipôles en série.</w:t>
      </w:r>
      <w:r>
        <w:t xml:space="preserve"> </w:t>
      </w:r>
      <w:r>
        <w:t xml:space="preserve">» — «</w:t>
      </w:r>
      <w:r>
        <w:t xml:space="preserve"> </w:t>
      </w:r>
      <w:r>
        <w:rPr>
          <w:bCs/>
          <w:b/>
        </w:rPr>
        <w:t xml:space="preserve">Loi d’additivité des tensions (circuit à une seule maille).</w:t>
      </w:r>
      <w:r>
        <w:t xml:space="preserve"> </w:t>
      </w:r>
      <w:r>
        <w:t xml:space="preserve">»</w:t>
      </w:r>
      <w:r>
        <w:t xml:space="preserve"> </w:t>
      </w:r>
      <w:r>
        <w:t xml:space="preserve">«</w:t>
      </w:r>
      <w:r>
        <w:t xml:space="preserve"> </w:t>
      </w:r>
      <w:r>
        <w:rPr>
          <w:bCs/>
          <w:b/>
        </w:rPr>
        <w:t xml:space="preserve">Mettre en relation les lois de l’électricité et les règles de sécurité dans ce domaine.</w:t>
      </w:r>
      <w:r>
        <w:t xml:space="preserve"> </w:t>
      </w:r>
      <w:r>
        <w:t xml:space="preserve">»</w:t>
      </w:r>
    </w:p>
    <w:p>
      <w:pPr>
        <w:pStyle w:val="FirstParagraph"/>
      </w:pPr>
      <w:r>
        <w:t xml:space="preserve">Source : programme de physique-chimie du cycle 4, thème « L’énergie, ses transferts et ses conversions », rubrique « Réaliser des circuits électriques simples et exploiter les lois de l’électricité ».</w:t>
      </w:r>
      <w:r>
        <w:t xml:space="preserve"> </w:t>
      </w:r>
      <w:r>
        <w:rPr>
          <w:bCs/>
          <w:b/>
        </w:rPr>
        <w:t xml:space="preserve">Document PDF p. 7–8</w:t>
      </w:r>
      <w:r>
        <w:t xml:space="preserve"> </w:t>
      </w:r>
      <w:r>
        <w:t xml:space="preserve">(pagination Éduscol p. </w:t>
      </w:r>
      <w:r>
        <w:rPr>
          <w:bCs/>
          <w:b/>
        </w:rPr>
        <w:t xml:space="preserve">102–103</w:t>
      </w:r>
      <w:r>
        <w:t xml:space="preserve">), d’après le</w:t>
      </w:r>
      <w:r>
        <w:t xml:space="preserve"> </w:t>
      </w:r>
      <w:r>
        <w:rPr>
          <w:bCs/>
          <w:b/>
        </w:rPr>
        <w:t xml:space="preserve">BOEN n° 31 du 30 juillet 2020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Reformulation.</w:t>
      </w:r>
      <w:r>
        <w:t xml:space="preserve"> </w:t>
      </w:r>
      <w:r>
        <w:t xml:space="preserve">Les élèves apprennent à mesurer concrètement deux grandeurs : l’intensité du courant</w:t>
      </w:r>
      <w:r>
        <w:t xml:space="preserve"> </w:t>
      </w:r>
      <w:r>
        <w:rPr>
          <w:iCs/>
          <w:i/>
        </w:rPr>
        <w:t xml:space="preserve">I</w:t>
      </w:r>
      <w:r>
        <w:t xml:space="preserve"> </w:t>
      </w:r>
      <w:r>
        <w:t xml:space="preserve">(en ampère,</w:t>
      </w:r>
      <w:r>
        <w:t xml:space="preserve"> </w:t>
      </w:r>
      <w:r>
        <w:rPr>
          <w:bCs/>
          <w:b/>
        </w:rPr>
        <w:t xml:space="preserve">A</w:t>
      </w:r>
      <w:r>
        <w:t xml:space="preserve">) avec un</w:t>
      </w:r>
      <w:r>
        <w:t xml:space="preserve"> </w:t>
      </w:r>
      <w:r>
        <w:rPr>
          <w:bCs/>
          <w:b/>
        </w:rPr>
        <w:t xml:space="preserve">ampèremètre branché en série</w:t>
      </w:r>
      <w:r>
        <w:t xml:space="preserve">, et la tension</w:t>
      </w:r>
      <w:r>
        <w:t xml:space="preserve"> </w:t>
      </w:r>
      <w:r>
        <w:rPr>
          <w:iCs/>
          <w:i/>
        </w:rPr>
        <w:t xml:space="preserve">U</w:t>
      </w:r>
      <w:r>
        <w:t xml:space="preserve"> </w:t>
      </w:r>
      <w:r>
        <w:t xml:space="preserve">(en volt,</w:t>
      </w:r>
      <w:r>
        <w:t xml:space="preserve"> </w:t>
      </w:r>
      <w:r>
        <w:rPr>
          <w:bCs/>
          <w:b/>
        </w:rPr>
        <w:t xml:space="preserve">V</w:t>
      </w:r>
      <w:r>
        <w:t xml:space="preserve">) avec un</w:t>
      </w:r>
      <w:r>
        <w:t xml:space="preserve"> </w:t>
      </w:r>
      <w:r>
        <w:rPr>
          <w:bCs/>
          <w:b/>
        </w:rPr>
        <w:t xml:space="preserve">voltmètre branché en dérivation</w:t>
      </w:r>
      <w:r>
        <w:t xml:space="preserve"> </w:t>
      </w:r>
      <w:r>
        <w:t xml:space="preserve">(aux bornes du dipôle). La séance vise l’établissement expérimental de</w:t>
      </w:r>
      <w:r>
        <w:t xml:space="preserve"> </w:t>
      </w:r>
      <w:r>
        <w:rPr>
          <w:bCs/>
          <w:b/>
        </w:rPr>
        <w:t xml:space="preserve">l’unicité de l’intensité</w:t>
      </w:r>
      <w:r>
        <w:t xml:space="preserve"> </w:t>
      </w:r>
      <w:r>
        <w:t xml:space="preserve">dans un circuit en série et prépare la</w:t>
      </w:r>
      <w:r>
        <w:t xml:space="preserve"> </w:t>
      </w:r>
      <w:r>
        <w:rPr>
          <w:bCs/>
          <w:b/>
        </w:rPr>
        <w:t xml:space="preserve">loi d’additivité des tensions</w:t>
      </w:r>
      <w:r>
        <w:t xml:space="preserve">. Conformément au programme, l’apprentissage est articulé aux</w:t>
      </w:r>
      <w:r>
        <w:t xml:space="preserve"> </w:t>
      </w:r>
      <w:r>
        <w:rPr>
          <w:bCs/>
          <w:b/>
        </w:rPr>
        <w:t xml:space="preserve">règles de sécurité</w:t>
      </w:r>
      <w:r>
        <w:t xml:space="preserve">.</w:t>
      </w:r>
    </w:p>
    <w:bookmarkEnd w:id="28"/>
    <w:bookmarkStart w:id="30" w:name="Xf54c7f5f04995e25224144f06430285a479cf20"/>
    <w:p>
      <w:pPr>
        <w:pStyle w:val="Heading2"/>
      </w:pPr>
      <w:r>
        <w:t xml:space="preserve">Compétences travaillées (programme cycle 4)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Compétence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Mise en œuvre dans la séance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Pratiquer des démarches scientifiques (S’approprier, Analyser, Réaliser)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Élaborer un protocole de mesure, réaliser un montage conforme à un schéma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Concevoir, créer, réaliser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Câbler ampèremètre en série et voltmètre en dérivation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Utiliser des outils et méthodes (mesurer)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Choisir le calibre, lire une mesure, exprimer le résultat avec son unité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Pratiquer des langages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Lire et produire un schéma normalisé ; rédiger une conclusion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Adopter un comportement éthique et responsable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Respecter les consignes de sécurité électrique</w:t>
            </w:r>
          </w:p>
        </w:tc>
      </w:tr>
    </w:tbl>
    <w:bookmarkStart w:id="29" w:name="connaissances-visées"/>
    <w:p>
      <w:pPr>
        <w:pStyle w:val="Heading3"/>
      </w:pPr>
      <w:r>
        <w:t xml:space="preserve">Connaissances visées</w:t>
      </w:r>
    </w:p>
    <w:p>
      <w:pPr>
        <w:numPr>
          <w:ilvl w:val="0"/>
          <w:numId w:val="1001"/>
        </w:numPr>
        <w:pStyle w:val="Compact"/>
      </w:pPr>
      <w:r>
        <w:t xml:space="preserve">Symboles normalisés de l’ampèremètre et du voltmètre.</w:t>
      </w:r>
    </w:p>
    <w:p>
      <w:pPr>
        <w:numPr>
          <w:ilvl w:val="0"/>
          <w:numId w:val="1001"/>
        </w:numPr>
        <w:pStyle w:val="Compact"/>
      </w:pPr>
      <w:r>
        <w:rPr>
          <w:iCs/>
          <w:i/>
        </w:rPr>
        <w:t xml:space="preserve">I</w:t>
      </w:r>
      <w:r>
        <w:t xml:space="preserve"> </w:t>
      </w:r>
      <w:r>
        <w:t xml:space="preserve">en ampère (A) ;</w:t>
      </w:r>
      <w:r>
        <w:t xml:space="preserve"> </w:t>
      </w:r>
      <w:r>
        <w:rPr>
          <w:iCs/>
          <w:i/>
        </w:rPr>
        <w:t xml:space="preserve">U</w:t>
      </w:r>
      <w:r>
        <w:t xml:space="preserve"> </w:t>
      </w:r>
      <w:r>
        <w:t xml:space="preserve">en volt (V).</w:t>
      </w:r>
    </w:p>
    <w:p>
      <w:pPr>
        <w:numPr>
          <w:ilvl w:val="0"/>
          <w:numId w:val="1001"/>
        </w:numPr>
        <w:pStyle w:val="Compact"/>
      </w:pPr>
      <w:r>
        <w:t xml:space="preserve">L’ampèremètre se branche</w:t>
      </w:r>
      <w:r>
        <w:t xml:space="preserve"> </w:t>
      </w:r>
      <w:r>
        <w:rPr>
          <w:bCs/>
          <w:b/>
        </w:rPr>
        <w:t xml:space="preserve">en série</w:t>
      </w:r>
      <w:r>
        <w:t xml:space="preserve">, le voltmètre</w:t>
      </w:r>
      <w:r>
        <w:t xml:space="preserve"> </w:t>
      </w:r>
      <w:r>
        <w:rPr>
          <w:bCs/>
          <w:b/>
        </w:rPr>
        <w:t xml:space="preserve">en dérivation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Dans un circuit en série,</w:t>
      </w:r>
      <w:r>
        <w:t xml:space="preserve"> </w:t>
      </w:r>
      <w:r>
        <w:rPr>
          <w:bCs/>
          <w:b/>
        </w:rPr>
        <w:t xml:space="preserve">l’intensité est la même en tout point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Première approche : la tension du générateur se</w:t>
      </w:r>
      <w:r>
        <w:t xml:space="preserve"> </w:t>
      </w:r>
      <w:r>
        <w:rPr>
          <w:bCs/>
          <w:b/>
        </w:rPr>
        <w:t xml:space="preserve">répartit</w:t>
      </w:r>
      <w:r>
        <w:t xml:space="preserve"> </w:t>
      </w:r>
      <w:r>
        <w:t xml:space="preserve">entre les dipôles (additivité des tensions, à une maille).</w:t>
      </w:r>
    </w:p>
    <w:bookmarkEnd w:id="29"/>
    <w:bookmarkEnd w:id="30"/>
    <w:bookmarkStart w:id="31" w:name="objectifs-formulés-côté-élève"/>
    <w:p>
      <w:pPr>
        <w:pStyle w:val="Heading2"/>
      </w:pPr>
      <w:r>
        <w:t xml:space="preserve">Objectifs (formulés côté élève)</w:t>
      </w:r>
    </w:p>
    <w:p>
      <w:pPr>
        <w:pStyle w:val="FirstParagraph"/>
      </w:pPr>
      <w:r>
        <w:t xml:space="preserve">À la fin de la séance, je suis capable de :</w:t>
      </w:r>
      <w:r>
        <w:t xml:space="preserve"> </w:t>
      </w:r>
      <w:r>
        <w:t xml:space="preserve">- brancher un</w:t>
      </w:r>
      <w:r>
        <w:t xml:space="preserve"> </w:t>
      </w:r>
      <w:r>
        <w:rPr>
          <w:bCs/>
          <w:b/>
        </w:rPr>
        <w:t xml:space="preserve">ampèremètre en série</w:t>
      </w:r>
      <w:r>
        <w:t xml:space="preserve"> </w:t>
      </w:r>
      <w:r>
        <w:t xml:space="preserve">et lire l’intensité</w:t>
      </w:r>
      <w:r>
        <w:t xml:space="preserve"> </w:t>
      </w:r>
      <w:r>
        <w:rPr>
          <w:iCs/>
          <w:i/>
        </w:rPr>
        <w:t xml:space="preserve">I</w:t>
      </w:r>
      <w:r>
        <w:t xml:space="preserve"> </w:t>
      </w:r>
      <w:r>
        <w:t xml:space="preserve">en</w:t>
      </w:r>
      <w:r>
        <w:t xml:space="preserve"> </w:t>
      </w:r>
      <w:r>
        <w:rPr>
          <w:bCs/>
          <w:b/>
        </w:rPr>
        <w:t xml:space="preserve">ampères (A)</w:t>
      </w:r>
      <w:r>
        <w:t xml:space="preserve"> </w:t>
      </w:r>
      <w:r>
        <w:t xml:space="preserve">;</w:t>
      </w:r>
      <w:r>
        <w:t xml:space="preserve"> </w:t>
      </w:r>
      <w:r>
        <w:t xml:space="preserve">- brancher un</w:t>
      </w:r>
      <w:r>
        <w:t xml:space="preserve"> </w:t>
      </w:r>
      <w:r>
        <w:rPr>
          <w:bCs/>
          <w:b/>
        </w:rPr>
        <w:t xml:space="preserve">voltmètre en dérivation</w:t>
      </w:r>
      <w:r>
        <w:t xml:space="preserve"> </w:t>
      </w:r>
      <w:r>
        <w:t xml:space="preserve">aux bornes d’un dipôle et lire la tension</w:t>
      </w:r>
      <w:r>
        <w:t xml:space="preserve"> </w:t>
      </w:r>
      <w:r>
        <w:rPr>
          <w:iCs/>
          <w:i/>
        </w:rPr>
        <w:t xml:space="preserve">U</w:t>
      </w:r>
      <w:r>
        <w:t xml:space="preserve"> </w:t>
      </w:r>
      <w:r>
        <w:t xml:space="preserve">en</w:t>
      </w:r>
      <w:r>
        <w:t xml:space="preserve"> </w:t>
      </w:r>
      <w:r>
        <w:rPr>
          <w:bCs/>
          <w:b/>
        </w:rPr>
        <w:t xml:space="preserve">volts (V)</w:t>
      </w:r>
      <w:r>
        <w:t xml:space="preserve"> </w:t>
      </w:r>
      <w:r>
        <w:t xml:space="preserve">;</w:t>
      </w:r>
      <w:r>
        <w:t xml:space="preserve"> </w:t>
      </w:r>
      <w:r>
        <w:t xml:space="preserve">- montrer par la mesure que</w:t>
      </w:r>
      <w:r>
        <w:t xml:space="preserve"> </w:t>
      </w:r>
      <w:r>
        <w:rPr>
          <w:bCs/>
          <w:b/>
        </w:rPr>
        <w:t xml:space="preserve">l’intensité est la même partout</w:t>
      </w:r>
      <w:r>
        <w:t xml:space="preserve"> </w:t>
      </w:r>
      <w:r>
        <w:t xml:space="preserve">dans un circuit en série ;</w:t>
      </w:r>
      <w:r>
        <w:t xml:space="preserve"> </w:t>
      </w:r>
      <w:r>
        <w:t xml:space="preserve">- appliquer les</w:t>
      </w:r>
      <w:r>
        <w:t xml:space="preserve"> </w:t>
      </w:r>
      <w:r>
        <w:rPr>
          <w:bCs/>
          <w:b/>
        </w:rPr>
        <w:t xml:space="preserve">règles de sécurité</w:t>
      </w:r>
      <w:r>
        <w:t xml:space="preserve"> </w:t>
      </w:r>
      <w:r>
        <w:t xml:space="preserve">: ne jamais brancher l’ampèremètre directement aux bornes du générateur.</w:t>
      </w:r>
    </w:p>
    <w:bookmarkEnd w:id="31"/>
    <w:bookmarkStart w:id="32" w:name="conceptions-et-erreurs-fréquentes"/>
    <w:p>
      <w:pPr>
        <w:pStyle w:val="Heading2"/>
      </w:pPr>
      <w:r>
        <w:t xml:space="preserve">Conceptions et erreurs fréquentes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Conception / erreur de l’élève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Réalité scientifique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Levier en classe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Le courant s’use / diminue après chaque lampe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Dans un circuit en série,</w:t>
            </w:r>
            <w:r>
              <w:t xml:space="preserve"> </w:t>
            </w:r>
            <w:r>
              <w:rPr>
                <w:iCs/>
                <w:i/>
              </w:rPr>
              <w:t xml:space="preserve">I</w:t>
            </w:r>
            <w:r>
              <w:t xml:space="preserve"> </w:t>
            </w:r>
            <w:r>
              <w:t xml:space="preserve">est</w:t>
            </w:r>
            <w:r>
              <w:t xml:space="preserve"> </w:t>
            </w:r>
            <w:r>
              <w:rPr>
                <w:bCs/>
                <w:b/>
              </w:rPr>
              <w:t xml:space="preserve">identique en tout point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Mesurer</w:t>
            </w:r>
            <w:r>
              <w:t xml:space="preserve"> </w:t>
            </w:r>
            <w:r>
              <w:rPr>
                <w:iCs/>
                <w:i/>
              </w:rPr>
              <w:t xml:space="preserve">I</w:t>
            </w:r>
            <w:r>
              <w:t xml:space="preserve"> </w:t>
            </w:r>
            <w:r>
              <w:t xml:space="preserve">à plusieurs endroits et comparer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Confondre intensité et tension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</w:t>
            </w:r>
            <w:r>
              <w:t xml:space="preserve"> </w:t>
            </w:r>
            <w:r>
              <w:t xml:space="preserve">(A) = débit du courant ;</w:t>
            </w:r>
            <w:r>
              <w:t xml:space="preserve"> </w:t>
            </w:r>
            <w:r>
              <w:rPr>
                <w:iCs/>
                <w:i/>
              </w:rPr>
              <w:t xml:space="preserve">U</w:t>
            </w:r>
            <w:r>
              <w:t xml:space="preserve"> </w:t>
            </w:r>
            <w:r>
              <w:t xml:space="preserve">(V) = différence aux bornes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Tableau des deux grandeurs, deux appareils, deux branchements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Brancher l’ampèremètre</w:t>
            </w:r>
            <w:r>
              <w:t xml:space="preserve"> </w:t>
            </w:r>
            <w:r>
              <w:rPr>
                <w:bCs/>
                <w:b/>
              </w:rPr>
              <w:t xml:space="preserve">en dérivation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L’ampèremètre se branche</w:t>
            </w:r>
            <w:r>
              <w:t xml:space="preserve"> </w:t>
            </w:r>
            <w:r>
              <w:rPr>
                <w:bCs/>
                <w:b/>
              </w:rPr>
              <w:t xml:space="preserve">en série</w:t>
            </w:r>
            <w:r>
              <w:t xml:space="preserve"> </w:t>
            </w:r>
            <w:r>
              <w:t xml:space="preserve">(le courant le traverse)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Verbaliser : « l’ampèremètre est sur la route du courant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Brancher le voltmètre</w:t>
            </w:r>
            <w:r>
              <w:t xml:space="preserve"> </w:t>
            </w:r>
            <w:r>
              <w:rPr>
                <w:bCs/>
                <w:b/>
              </w:rPr>
              <w:t xml:space="preserve">en série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voltmètre se branche</w:t>
            </w:r>
            <w:r>
              <w:t xml:space="preserve"> </w:t>
            </w:r>
            <w:r>
              <w:rPr>
                <w:bCs/>
                <w:b/>
              </w:rPr>
              <w:t xml:space="preserve">en dérivation</w:t>
            </w:r>
            <w:r>
              <w:t xml:space="preserve">, aux bornes du dipôle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Verbaliser : « le voltmètre saute par-dessus le dipôle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Brancher l’ampèremètre</w:t>
            </w:r>
            <w:r>
              <w:t xml:space="preserve"> </w:t>
            </w:r>
            <w:r>
              <w:rPr>
                <w:bCs/>
                <w:b/>
              </w:rPr>
              <w:t xml:space="preserve">directement aux bornes du générateur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Danger / court-circuit</w:t>
            </w:r>
            <w:r>
              <w:t xml:space="preserve"> </w:t>
            </w:r>
            <w:r>
              <w:t xml:space="preserve">: interdit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Consigne de sécurité explicite, validation prof avant mise sous tension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Oublier l’unité ou se tromper de calibre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 résultat = valeur</w:t>
            </w:r>
            <w:r>
              <w:t xml:space="preserve"> </w:t>
            </w:r>
            <w:r>
              <w:rPr>
                <w:bCs/>
                <w:b/>
              </w:rPr>
              <w:t xml:space="preserve">+ unité</w:t>
            </w:r>
            <w:r>
              <w:t xml:space="preserve"> </w:t>
            </w:r>
            <w:r>
              <w:t xml:space="preserve">; calibre adapté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Démarrer sur le plus grand calibre puis affiner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Inverser les bornes (COM / A / V) sur un multimètre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Respecter le repérage des bornes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Affiche-repère au tableau, vérification du branchement</w:t>
            </w:r>
          </w:p>
        </w:tc>
      </w:tr>
    </w:tbl>
    <w:bookmarkEnd w:id="32"/>
    <w:bookmarkStart w:id="33" w:name="X5b60992ab2fae1a95cbf803f372773bd6a0d5ae"/>
    <w:p>
      <w:pPr>
        <w:pStyle w:val="Heading2"/>
      </w:pPr>
      <w:r>
        <w:t xml:space="preserve">Déroulement détaillé et chronométré (total 55 min)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Activité de l’élève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Rôle du professeur / consignes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0. Accueil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0–4 (4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S’installer par binômes, sortir le matériel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Faire l’appel, annoncer l’objectif du jour, distribuer la fiche-protocole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 Situation déclencheuse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4–9 (5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Observer un circuit série à 2 lampes : « le courant est-il plus faible après la première lampe ? » Émettre une hypothèse écrite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Recueillir les hypothèses sans trancher ; relancer la controverse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 Apports et schéma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9–17 (8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Noter les symboles, la règle ampèremètre</w:t>
            </w:r>
            <w:r>
              <w:t xml:space="preserve"> </w:t>
            </w:r>
            <w:r>
              <w:rPr>
                <w:bCs/>
                <w:b/>
              </w:rPr>
              <w:t xml:space="preserve">en série</w:t>
            </w:r>
            <w:r>
              <w:t xml:space="preserve"> </w:t>
            </w:r>
            <w:r>
              <w:t xml:space="preserve">/ voltmètre</w:t>
            </w:r>
            <w:r>
              <w:t xml:space="preserve"> </w:t>
            </w:r>
            <w:r>
              <w:rPr>
                <w:bCs/>
                <w:b/>
              </w:rPr>
              <w:t xml:space="preserve">en dérivation</w:t>
            </w:r>
            <w:r>
              <w:t xml:space="preserve">,</w:t>
            </w:r>
            <w:r>
              <w:t xml:space="preserve"> </w:t>
            </w:r>
            <w:r>
              <w:rPr>
                <w:iCs/>
                <w:i/>
              </w:rPr>
              <w:t xml:space="preserve">I</w:t>
            </w:r>
            <w:r>
              <w:t xml:space="preserve"> </w:t>
            </w:r>
            <w:r>
              <w:t xml:space="preserve">en A et</w:t>
            </w:r>
            <w:r>
              <w:t xml:space="preserve"> </w:t>
            </w:r>
            <w:r>
              <w:rPr>
                <w:iCs/>
                <w:i/>
              </w:rPr>
              <w:t xml:space="preserve">U</w:t>
            </w:r>
            <w:r>
              <w:t xml:space="preserve"> </w:t>
            </w:r>
            <w:r>
              <w:t xml:space="preserve">en 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 tableau : schéma normalisé ; insister sur les deux branchements distincts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🛑 Stop pédagogique SÉCURITÉ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17–20 (3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Lire et reformuler les consignes de sécurité ; faire valider le schéma avant câblage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Consignes</w:t>
            </w:r>
            <w:r>
              <w:t xml:space="preserve"> </w:t>
            </w:r>
            <w:r>
              <w:t xml:space="preserve">: circuit ouvert (interrupteur ouvert) pendant le câblage ;</w:t>
            </w:r>
            <w:r>
              <w:t xml:space="preserve"> </w:t>
            </w:r>
            <w:r>
              <w:rPr>
                <w:bCs/>
                <w:b/>
              </w:rPr>
              <w:t xml:space="preserve">ne JAMAIS brancher l’ampèremètre directement aux bornes du générateur</w:t>
            </w:r>
            <w:r>
              <w:t xml:space="preserve"> </w:t>
            </w:r>
            <w:r>
              <w:t xml:space="preserve">(court-circuit) ; basse tension uniquement ; faire</w:t>
            </w:r>
            <w:r>
              <w:t xml:space="preserve"> </w:t>
            </w:r>
            <w:r>
              <w:rPr>
                <w:bCs/>
                <w:b/>
              </w:rPr>
              <w:t xml:space="preserve">vérifier le montage par le professeur AVANT mise sous tension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 Réalisation expérimentale 1 — intensité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20–32 (12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Câbler le circuit série, insérer l’</w:t>
            </w:r>
            <w:r>
              <w:rPr>
                <w:bCs/>
                <w:b/>
              </w:rPr>
              <w:t xml:space="preserve">ampèremètre en série</w:t>
            </w:r>
            <w:r>
              <w:t xml:space="preserve"> </w:t>
            </w:r>
            <w:r>
              <w:t xml:space="preserve">à 3 emplacements successifs, mesurer</w:t>
            </w:r>
            <w:r>
              <w:t xml:space="preserve"> </w:t>
            </w:r>
            <w:r>
              <w:rPr>
                <w:iCs/>
                <w:i/>
              </w:rPr>
              <w:t xml:space="preserve">I</w:t>
            </w:r>
            <w:r>
              <w:t xml:space="preserve">, noter en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Circuler, débloquer le choix du calibre, faire verbaliser « même valeur partout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 Réalisation expérimentale 2 — tension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32–42 (10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Brancher le</w:t>
            </w:r>
            <w:r>
              <w:t xml:space="preserve"> </w:t>
            </w:r>
            <w:r>
              <w:rPr>
                <w:bCs/>
                <w:b/>
              </w:rPr>
              <w:t xml:space="preserve">voltmètre en dérivation</w:t>
            </w:r>
            <w:r>
              <w:t xml:space="preserve"> </w:t>
            </w:r>
            <w:r>
              <w:t xml:space="preserve">aux bornes de chaque lampe puis du générateur ; noter</w:t>
            </w:r>
            <w:r>
              <w:t xml:space="preserve"> </w:t>
            </w:r>
            <w:r>
              <w:rPr>
                <w:iCs/>
                <w:i/>
              </w:rPr>
              <w:t xml:space="preserve">U</w:t>
            </w:r>
            <w:r>
              <w:t xml:space="preserve"> </w:t>
            </w:r>
            <w:r>
              <w:t xml:space="preserve">en 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Vérifier le branchement en dérivation ; amener à comparer U(L1)+U(L2) et U(générateur)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🛑 Stop pédagogique — mise en commun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42–47 (5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Comparer les mesures entre binômes, conclure :</w:t>
            </w:r>
            <w:r>
              <w:t xml:space="preserve"> </w:t>
            </w:r>
            <w:r>
              <w:rPr>
                <w:iCs/>
                <w:i/>
              </w:rPr>
              <w:t xml:space="preserve">I</w:t>
            </w:r>
            <w:r>
              <w:t xml:space="preserve"> </w:t>
            </w:r>
            <w:r>
              <w:t xml:space="preserve">identique partout ; les tensions s’additionnent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Recueillir au tableau, lever les conceptions, valider/invalider les hypothèses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 Trace écrite co-construite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47–52 (5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Compléter le tableau-mémo avec le professeur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Faire formuler la phrase-clé ; corriger les unités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6. Rangement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52–55 (3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Ouvrir l’interrupteur, débrancher, ranger le matériel, vérifier l’inventaire du poste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Vérifier le rangement et la mise hors tension</w:t>
            </w:r>
          </w:p>
        </w:tc>
      </w:tr>
    </w:tbl>
    <w:bookmarkEnd w:id="33"/>
    <w:bookmarkStart w:id="34" w:name="différenciation-3-niveaux"/>
    <w:p>
      <w:pPr>
        <w:pStyle w:val="Heading2"/>
      </w:pPr>
      <w:r>
        <w:t xml:space="preserve">Différenciation (3 niveaux)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Élèves concernés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Aménagement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Soutien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Élèves en difficulté de câblage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Schéma pré-imprimé avec emplacements numérotés ; appareils déjà réglés sur le bon calibre ; tutorat par un pair ; étapes fournies une à une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Majorité de la 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Protocole guidé à compléter ; choix du calibre accompagné ; tableau de mesures à remplir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Approfondissement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Élèves rapides / à l’aise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Protocole à élaborer eux-mêmes à partir du seul objectif ; prédire les mesures avant de les faire ; tester avec 2 lampes différentes et interpréter l’écart de tension ; vérifier U(L1)+U(L2)=U(gén.)</w:t>
            </w:r>
          </w:p>
        </w:tc>
      </w:tr>
    </w:tbl>
    <w:bookmarkEnd w:id="34"/>
    <w:bookmarkStart w:id="35" w:name="trace-écrite-co-construite-tableau-mémo"/>
    <w:p>
      <w:pPr>
        <w:pStyle w:val="Heading2"/>
      </w:pPr>
      <w:r>
        <w:t xml:space="preserve">Trace écrite co-construite (tableau-mémo)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Grandeur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Symbole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Appareil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Branchement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Règle dans un circuit en série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Intensité du courant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ampère (A)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ampèremètre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 série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I</w:t>
            </w:r>
            <w:r>
              <w:t xml:space="preserve"> </w:t>
            </w:r>
            <w:r>
              <w:t xml:space="preserve">est</w:t>
            </w:r>
            <w:r>
              <w:t xml:space="preserve"> </w:t>
            </w:r>
            <w:r>
              <w:rPr>
                <w:bCs/>
                <w:b/>
              </w:rPr>
              <w:t xml:space="preserve">la même en tout point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Tension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volt (V)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voltmètre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 dérivation</w:t>
            </w:r>
            <w:r>
              <w:t xml:space="preserve"> </w:t>
            </w:r>
            <w:r>
              <w:t xml:space="preserve">(aux bornes du dipôle)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 tensions</w:t>
            </w:r>
            <w:r>
              <w:t xml:space="preserve"> </w:t>
            </w:r>
            <w:r>
              <w:rPr>
                <w:bCs/>
                <w:b/>
              </w:rPr>
              <w:t xml:space="preserve">s’additionnent</w:t>
            </w:r>
            <w:r>
              <w:t xml:space="preserve"> </w:t>
            </w:r>
            <w:r>
              <w:t xml:space="preserve">: U(gén.) = U(L1) + U(L2)</w:t>
            </w:r>
          </w:p>
        </w:tc>
      </w:tr>
    </w:tbl>
    <w:p>
      <w:pPr>
        <w:pStyle w:val="BodyText"/>
      </w:pPr>
      <w:r>
        <w:rPr>
          <w:bCs/>
          <w:b/>
        </w:rPr>
        <w:t xml:space="preserve">Phrase-bilan (à faire formuler par les élèves) :</w:t>
      </w:r>
      <w:r>
        <w:t xml:space="preserve"> </w:t>
      </w:r>
      <w:r>
        <w:t xml:space="preserve">« Dans un circuit en série, le courant a la même intensité partout ; chaque dipôle reçoit une part de la tension du générateur. L’ampèremètre se branche en série, le voltmètre en dérivation. »</w:t>
      </w:r>
    </w:p>
    <w:p>
      <w:pPr>
        <w:pStyle w:val="BodyText"/>
      </w:pPr>
      <w:r>
        <w:rPr>
          <w:bCs/>
          <w:b/>
        </w:rPr>
        <w:t xml:space="preserve">Sécurité (à recopier) :</w:t>
      </w:r>
      <w:r>
        <w:t xml:space="preserve"> </w:t>
      </w:r>
      <w:r>
        <w:t xml:space="preserve">« On ne branche jamais l’ampèremètre directement aux bornes du générateur. »</w:t>
      </w:r>
    </w:p>
    <w:bookmarkEnd w:id="35"/>
    <w:bookmarkStart w:id="36" w:name="X7f270d6deb1d179838b134cfe4546e3f3045589"/>
    <w:p>
      <w:pPr>
        <w:pStyle w:val="Heading2"/>
      </w:pPr>
      <w:r>
        <w:t xml:space="preserve">Auto-évaluation à indicateurs observables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observable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Acquis / En cours / À retravailler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brancher un ampèremètre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l’ampèremètre est inséré</w:t>
            </w:r>
            <w:r>
              <w:t xml:space="preserve"> </w:t>
            </w:r>
            <w:r>
              <w:rPr>
                <w:bCs/>
                <w:b/>
              </w:rPr>
              <w:t xml:space="preserve">en série</w:t>
            </w:r>
            <w:r>
              <w:t xml:space="preserve"> </w:t>
            </w:r>
            <w:r>
              <w:t xml:space="preserve">sur le circuit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brancher un voltmètre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voltmètre est placé</w:t>
            </w:r>
            <w:r>
              <w:t xml:space="preserve"> </w:t>
            </w:r>
            <w:r>
              <w:rPr>
                <w:bCs/>
                <w:b/>
              </w:rPr>
              <w:t xml:space="preserve">en dérivation</w:t>
            </w:r>
            <w:r>
              <w:t xml:space="preserve"> </w:t>
            </w:r>
            <w:r>
              <w:t xml:space="preserve">aux bornes du dipôle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lire une intensité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donne</w:t>
            </w:r>
            <w:r>
              <w:t xml:space="preserve"> </w:t>
            </w:r>
            <w:r>
              <w:rPr>
                <w:iCs/>
                <w:i/>
              </w:rPr>
              <w:t xml:space="preserve">I</w:t>
            </w:r>
            <w:r>
              <w:t xml:space="preserve"> </w:t>
            </w:r>
            <w:r>
              <w:t xml:space="preserve">avec l’unité</w:t>
            </w:r>
            <w:r>
              <w:t xml:space="preserve"> </w:t>
            </w:r>
            <w:r>
              <w:rPr>
                <w:bCs/>
                <w:b/>
              </w:rPr>
              <w:t xml:space="preserve">A</w:t>
            </w:r>
            <w:r>
              <w:t xml:space="preserve"> </w:t>
            </w:r>
            <w:r>
              <w:t xml:space="preserve">et le bon calibre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lire une tension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donne</w:t>
            </w:r>
            <w:r>
              <w:t xml:space="preserve"> </w:t>
            </w:r>
            <w:r>
              <w:rPr>
                <w:iCs/>
                <w:i/>
              </w:rPr>
              <w:t xml:space="preserve">U</w:t>
            </w:r>
            <w:r>
              <w:t xml:space="preserve"> </w:t>
            </w:r>
            <w:r>
              <w:t xml:space="preserve">avec l’unité</w:t>
            </w:r>
            <w:r>
              <w:t xml:space="preserve"> </w:t>
            </w:r>
            <w:r>
              <w:rPr>
                <w:bCs/>
                <w:b/>
              </w:rPr>
              <w:t xml:space="preserve">V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énoncer la loi de l’intensité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j’écris «</w:t>
            </w:r>
            <w:r>
              <w:t xml:space="preserve"> </w:t>
            </w:r>
            <w:r>
              <w:rPr>
                <w:iCs/>
                <w:i/>
              </w:rPr>
              <w:t xml:space="preserve">I</w:t>
            </w:r>
            <w:r>
              <w:t xml:space="preserve"> </w:t>
            </w:r>
            <w:r>
              <w:t xml:space="preserve">est la même en tout point d’un circuit en série 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respecter la sécurité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n’ai jamais relié l’ampèremètre directement au générateur ; j’ai fait valider mon montage</w:t>
            </w:r>
          </w:p>
        </w:tc>
        <w:tc>
          <w:tcPr/>
          <w:p>
            <w:pPr>
              <w:pStyle w:val="Compact"/>
            </w:pPr>
          </w:p>
        </w:tc>
      </w:tr>
    </w:tbl>
    <w:bookmarkEnd w:id="36"/>
    <w:bookmarkStart w:id="37" w:name="activités-dapprofondissement"/>
    <w:p>
      <w:pPr>
        <w:pStyle w:val="Heading2"/>
      </w:pPr>
      <w:r>
        <w:t xml:space="preserve">Activités d’approfondissement</w:t>
      </w:r>
    </w:p>
    <w:p>
      <w:pPr>
        <w:numPr>
          <w:ilvl w:val="0"/>
          <w:numId w:val="1002"/>
        </w:numPr>
        <w:pStyle w:val="Compact"/>
      </w:pPr>
      <w:r>
        <w:t xml:space="preserve">Remplacer une lampe par une lampe de tension différente et interpréter la</w:t>
      </w:r>
      <w:r>
        <w:t xml:space="preserve"> </w:t>
      </w:r>
      <w:r>
        <w:rPr>
          <w:bCs/>
          <w:b/>
        </w:rPr>
        <w:t xml:space="preserve">répartition</w:t>
      </w:r>
      <w:r>
        <w:t xml:space="preserve"> </w:t>
      </w:r>
      <w:r>
        <w:t xml:space="preserve">des tensions.</w:t>
      </w:r>
    </w:p>
    <w:p>
      <w:pPr>
        <w:numPr>
          <w:ilvl w:val="0"/>
          <w:numId w:val="1002"/>
        </w:numPr>
        <w:pStyle w:val="Compact"/>
      </w:pPr>
      <w:r>
        <w:t xml:space="preserve">Vérifier numériquement la</w:t>
      </w:r>
      <w:r>
        <w:t xml:space="preserve"> </w:t>
      </w:r>
      <w:r>
        <w:rPr>
          <w:bCs/>
          <w:b/>
        </w:rPr>
        <w:t xml:space="preserve">loi d’additivité des tensions</w:t>
      </w:r>
      <w:r>
        <w:t xml:space="preserve"> </w:t>
      </w:r>
      <w:r>
        <w:t xml:space="preserve">sur le circuit à une maille.</w:t>
      </w:r>
    </w:p>
    <w:p>
      <w:pPr>
        <w:numPr>
          <w:ilvl w:val="0"/>
          <w:numId w:val="1002"/>
        </w:numPr>
        <w:pStyle w:val="Compact"/>
      </w:pPr>
      <w:r>
        <w:t xml:space="preserve">Reproduire le circuit dans un</w:t>
      </w:r>
      <w:r>
        <w:t xml:space="preserve"> </w:t>
      </w:r>
      <w:r>
        <w:rPr>
          <w:bCs/>
          <w:b/>
        </w:rPr>
        <w:t xml:space="preserve">simulateur</w:t>
      </w:r>
      <w:r>
        <w:t xml:space="preserve"> </w:t>
      </w:r>
      <w:r>
        <w:t xml:space="preserve">et comparer mesures réelles / simulées : Falstad (</w:t>
      </w:r>
      <w:hyperlink r:id="rId22">
        <w:r>
          <w:rPr>
            <w:rStyle w:val="Hyperlink"/>
          </w:rPr>
          <w:t xml:space="preserve">https://www.falstad.com/circuit/</w:t>
        </w:r>
      </w:hyperlink>
      <w:r>
        <w:t xml:space="preserve">) ou PhET (</w:t>
      </w:r>
      <w:hyperlink r:id="rId23">
        <w:r>
          <w:rPr>
            <w:rStyle w:val="Hyperlink"/>
          </w:rPr>
          <w:t xml:space="preserve">recherche « PhET circuit construction kit »</w:t>
        </w:r>
      </w:hyperlink>
      <w:r>
        <w:t xml:space="preserve">).</w:t>
      </w:r>
    </w:p>
    <w:bookmarkEnd w:id="37"/>
    <w:bookmarkStart w:id="38" w:name="prolongements"/>
    <w:p>
      <w:pPr>
        <w:pStyle w:val="Heading2"/>
      </w:pPr>
      <w:r>
        <w:t xml:space="preserve">Prolongements</w:t>
      </w:r>
    </w:p>
    <w:p>
      <w:pPr>
        <w:numPr>
          <w:ilvl w:val="0"/>
          <w:numId w:val="1003"/>
        </w:numPr>
        <w:pStyle w:val="Compact"/>
      </w:pPr>
      <w:r>
        <w:t xml:space="preserve">Séance suivante : circuit en</w:t>
      </w:r>
      <w:r>
        <w:t xml:space="preserve"> </w:t>
      </w:r>
      <w:r>
        <w:rPr>
          <w:bCs/>
          <w:b/>
        </w:rPr>
        <w:t xml:space="preserve">dérivation</w:t>
      </w:r>
      <w:r>
        <w:t xml:space="preserve"> </w:t>
      </w:r>
      <w:r>
        <w:t xml:space="preserve">et</w:t>
      </w:r>
      <w:r>
        <w:t xml:space="preserve"> </w:t>
      </w:r>
      <w:r>
        <w:rPr>
          <w:bCs/>
          <w:b/>
        </w:rPr>
        <w:t xml:space="preserve">loi d’additivité des intensités</w:t>
      </w:r>
      <w:r>
        <w:t xml:space="preserve"> </w:t>
      </w:r>
      <w:r>
        <w:t xml:space="preserve">(circuit à deux mailles).</w:t>
      </w:r>
    </w:p>
    <w:p>
      <w:pPr>
        <w:numPr>
          <w:ilvl w:val="0"/>
          <w:numId w:val="1003"/>
        </w:numPr>
        <w:pStyle w:val="Compact"/>
      </w:pPr>
      <w:r>
        <w:t xml:space="preserve">Vers la</w:t>
      </w:r>
      <w:r>
        <w:t xml:space="preserve"> </w:t>
      </w:r>
      <w:r>
        <w:rPr>
          <w:bCs/>
          <w:b/>
        </w:rPr>
        <w:t xml:space="preserve">loi d’Ohm</w:t>
      </w:r>
      <w:r>
        <w:t xml:space="preserve"> </w:t>
      </w:r>
      <w:r>
        <w:t xml:space="preserve">(relation tension-courant) et la</w:t>
      </w:r>
      <w:r>
        <w:t xml:space="preserve"> </w:t>
      </w:r>
      <w:r>
        <w:rPr>
          <w:bCs/>
          <w:b/>
        </w:rPr>
        <w:t xml:space="preserve">puissance électrique P = U·I</w:t>
      </w:r>
      <w:r>
        <w:t xml:space="preserve"> </w:t>
      </w:r>
      <w:r>
        <w:t xml:space="preserve">en classe de 3e (aspects énergétiques).</w:t>
      </w:r>
    </w:p>
    <w:p>
      <w:pPr>
        <w:numPr>
          <w:ilvl w:val="0"/>
          <w:numId w:val="1003"/>
        </w:numPr>
        <w:pStyle w:val="Compact"/>
      </w:pPr>
      <w:r>
        <w:t xml:space="preserve">Lien</w:t>
      </w:r>
      <w:r>
        <w:t xml:space="preserve"> </w:t>
      </w:r>
      <w:r>
        <w:rPr>
          <w:bCs/>
          <w:b/>
        </w:rPr>
        <w:t xml:space="preserve">technologie</w:t>
      </w:r>
      <w:r>
        <w:t xml:space="preserve"> </w:t>
      </w:r>
      <w:r>
        <w:t xml:space="preserve">: chaînes d’énergie et fonction d’un objet technique.</w:t>
      </w:r>
    </w:p>
    <w:p>
      <w:pPr>
        <w:numPr>
          <w:ilvl w:val="0"/>
          <w:numId w:val="1003"/>
        </w:numPr>
        <w:pStyle w:val="Compact"/>
      </w:pPr>
      <w:r>
        <w:t xml:space="preserve">Éducation à la</w:t>
      </w:r>
      <w:r>
        <w:t xml:space="preserve"> </w:t>
      </w:r>
      <w:r>
        <w:rPr>
          <w:bCs/>
          <w:b/>
        </w:rPr>
        <w:t xml:space="preserve">sécurité électrique domestique</w:t>
      </w:r>
      <w:r>
        <w:t xml:space="preserve"> </w:t>
      </w:r>
      <w:r>
        <w:t xml:space="preserve">et à la sobriété énergétique (comportements citoyens).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../../telechargements/matieres/physique-chimie/progression-pc-cycle4.pdf" TargetMode="External" /><Relationship Type="http://schemas.openxmlformats.org/officeDocument/2006/relationships/hyperlink" Id="rId26" Target="../../telechargements/matieres/physique-chimie/reperes-pc-cycle4.pdf" TargetMode="External" /><Relationship Type="http://schemas.openxmlformats.org/officeDocument/2006/relationships/hyperlink" Id="rId24" Target="../../telechargements/programmes/cycle4-physique-chimie.pdf" TargetMode="External" /><Relationship Type="http://schemas.openxmlformats.org/officeDocument/2006/relationships/hyperlink" Id="rId22" Target="https://www.falstad.com/circuit/" TargetMode="External" /><Relationship Type="http://schemas.openxmlformats.org/officeDocument/2006/relationships/hyperlink" Id="rId23" Target="https://www.google.com/search?q=PhET+circuit+construction+kit" TargetMode="External" /><Relationship Type="http://schemas.openxmlformats.org/officeDocument/2006/relationships/hyperlink" Id="rId21" Target="https://www.google.com/search?q=branchement+amp%C3%A8rem%C3%A8tre+en+s%C3%A9rie+voltm%C3%A8tre+en+d%C3%A9rivation&amp;tbm=isch" TargetMode="External" /><Relationship Type="http://schemas.openxmlformats.org/officeDocument/2006/relationships/hyperlink" Id="rId20" Target="https://www.google.com/search?q=sch%C3%A9ma+circuit+s%C3%A9rie+amp%C3%A8rem%C3%A8tre+voltm%C3%A8tre+4e&amp;tbm=is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../../telechargements/matieres/physique-chimie/progression-pc-cycle4.pdf" TargetMode="External" /><Relationship Type="http://schemas.openxmlformats.org/officeDocument/2006/relationships/hyperlink" Id="rId26" Target="../../telechargements/matieres/physique-chimie/reperes-pc-cycle4.pdf" TargetMode="External" /><Relationship Type="http://schemas.openxmlformats.org/officeDocument/2006/relationships/hyperlink" Id="rId24" Target="../../telechargements/programmes/cycle4-physique-chimie.pdf" TargetMode="External" /><Relationship Type="http://schemas.openxmlformats.org/officeDocument/2006/relationships/hyperlink" Id="rId22" Target="https://www.falstad.com/circuit/" TargetMode="External" /><Relationship Type="http://schemas.openxmlformats.org/officeDocument/2006/relationships/hyperlink" Id="rId23" Target="https://www.google.com/search?q=PhET+circuit+construction+kit" TargetMode="External" /><Relationship Type="http://schemas.openxmlformats.org/officeDocument/2006/relationships/hyperlink" Id="rId21" Target="https://www.google.com/search?q=branchement+amp%C3%A8rem%C3%A8tre+en+s%C3%A9rie+voltm%C3%A8tre+en+d%C3%A9rivation&amp;tbm=isch" TargetMode="External" /><Relationship Type="http://schemas.openxmlformats.org/officeDocument/2006/relationships/hyperlink" Id="rId20" Target="https://www.google.com/search?q=sch%C3%A9ma+circuit+s%C3%A9rie+amp%C3%A8rem%C3%A8tre+voltm%C3%A8tre+4e&amp;tbm=is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2026-06-22T08:29:45Z</dcterms:created>
  <dcterms:modified xsi:type="dcterms:W3CDTF">2026-06-22T08:29:45Z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